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7E588">
      <w:pPr>
        <w:overflowPunct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已参评但未入选首批“十四五”职业教育</w:t>
      </w:r>
    </w:p>
    <w:p w14:paraId="0C3493DE">
      <w:pPr>
        <w:overflowPunct w:val="0"/>
        <w:rPr>
          <w:rFonts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国家规划教材修订内容对照表</w:t>
      </w:r>
      <w:bookmarkStart w:id="0" w:name="_GoBack"/>
      <w:bookmarkEnd w:id="0"/>
    </w:p>
    <w:p w14:paraId="54AC70B2">
      <w:pPr>
        <w:rPr>
          <w:rFonts w:ascii="仿宋" w:hAnsi="仿宋" w:eastAsia="仿宋" w:cs="仿宋"/>
          <w:sz w:val="30"/>
          <w:szCs w:val="30"/>
        </w:rPr>
      </w:pPr>
    </w:p>
    <w:p w14:paraId="53CA76E2">
      <w:pPr>
        <w:jc w:val="left"/>
        <w:rPr>
          <w:rFonts w:hint="eastAsia"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出版单位（盖公章）：</w:t>
      </w:r>
      <w:r>
        <w:rPr>
          <w:rFonts w:hint="eastAsia" w:ascii="仿宋_GB2312" w:hAnsi="仿宋" w:cs="仿宋"/>
          <w:szCs w:val="30"/>
          <w:u w:val="single"/>
        </w:rPr>
        <w:t xml:space="preserve">        </w:t>
      </w:r>
      <w:r>
        <w:rPr>
          <w:rFonts w:hint="eastAsia" w:ascii="仿宋_GB2312" w:hAnsi="仿宋" w:cs="仿宋"/>
          <w:szCs w:val="30"/>
        </w:rPr>
        <w:t>申报单位（盖公章）：</w:t>
      </w:r>
      <w:r>
        <w:rPr>
          <w:rFonts w:hint="eastAsia" w:ascii="仿宋_GB2312" w:hAnsi="仿宋" w:cs="仿宋"/>
          <w:szCs w:val="30"/>
          <w:u w:val="single"/>
        </w:rPr>
        <w:t xml:space="preserve">       </w:t>
      </w:r>
    </w:p>
    <w:p w14:paraId="04BDB15C">
      <w:pPr>
        <w:jc w:val="left"/>
        <w:rPr>
          <w:rFonts w:hint="eastAsia"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本次申报教材名称：</w:t>
      </w:r>
      <w:r>
        <w:rPr>
          <w:rFonts w:hint="eastAsia" w:ascii="仿宋_GB2312" w:hAnsi="仿宋" w:cs="仿宋"/>
          <w:szCs w:val="30"/>
          <w:u w:val="single"/>
        </w:rPr>
        <w:t xml:space="preserve">                           </w:t>
      </w:r>
      <w:r>
        <w:rPr>
          <w:rFonts w:hint="eastAsia" w:ascii="仿宋_GB2312" w:hAnsi="仿宋" w:cs="仿宋"/>
          <w:szCs w:val="30"/>
        </w:rPr>
        <w:t xml:space="preserve">  </w:t>
      </w:r>
    </w:p>
    <w:p w14:paraId="7AC607F9">
      <w:pPr>
        <w:jc w:val="left"/>
        <w:rPr>
          <w:rFonts w:hint="eastAsia" w:ascii="仿宋_GB2312" w:hAnsi="Times New Roman Regular" w:cs="Times New Roman Regular"/>
          <w:szCs w:val="30"/>
          <w:u w:val="single"/>
        </w:rPr>
      </w:pPr>
      <w:r>
        <w:rPr>
          <w:rFonts w:hint="eastAsia" w:ascii="仿宋_GB2312" w:hAnsi="Times New Roman Regular" w:cs="Times New Roman Regular"/>
          <w:szCs w:val="30"/>
        </w:rPr>
        <w:t>ISBN:</w:t>
      </w:r>
      <w:r>
        <w:rPr>
          <w:rFonts w:hint="eastAsia" w:ascii="仿宋_GB2312" w:hAnsi="Times New Roman Regular" w:cs="Times New Roman Regular"/>
          <w:szCs w:val="30"/>
          <w:u w:val="single"/>
        </w:rPr>
        <w:t xml:space="preserve">                           </w:t>
      </w:r>
    </w:p>
    <w:p w14:paraId="5110F7E0">
      <w:pPr>
        <w:jc w:val="left"/>
        <w:rPr>
          <w:rFonts w:hint="eastAsia" w:ascii="仿宋_GB2312" w:hAnsi="Times New Roman Regular" w:cs="Times New Roman Regular"/>
          <w:szCs w:val="30"/>
        </w:rPr>
      </w:pPr>
      <w:r>
        <w:rPr>
          <w:rFonts w:hint="eastAsia" w:ascii="仿宋_GB2312" w:hAnsi="Times New Roman Regular" w:cs="Times New Roman Regular"/>
          <w:szCs w:val="30"/>
        </w:rPr>
        <w:t>首批申报教材名称：</w:t>
      </w:r>
      <w:r>
        <w:rPr>
          <w:rFonts w:hint="eastAsia" w:ascii="仿宋_GB2312" w:hAnsi="Times New Roman Regular" w:cs="Times New Roman Regular"/>
          <w:szCs w:val="30"/>
          <w:u w:val="single"/>
        </w:rPr>
        <w:t xml:space="preserve">                           </w:t>
      </w:r>
      <w:r>
        <w:rPr>
          <w:rFonts w:hint="eastAsia" w:ascii="仿宋_GB2312" w:hAnsi="Times New Roman Regular" w:cs="Times New Roman Regular"/>
          <w:szCs w:val="30"/>
        </w:rPr>
        <w:t xml:space="preserve">   </w:t>
      </w:r>
    </w:p>
    <w:p w14:paraId="0652A058">
      <w:pPr>
        <w:jc w:val="left"/>
        <w:rPr>
          <w:rFonts w:hint="eastAsia" w:ascii="仿宋_GB2312" w:hAnsi="Times New Roman Regular" w:cs="Times New Roman Regular"/>
          <w:szCs w:val="30"/>
        </w:rPr>
      </w:pPr>
      <w:r>
        <w:rPr>
          <w:rFonts w:hint="eastAsia" w:ascii="仿宋_GB2312" w:hAnsi="Times New Roman Regular" w:cs="Times New Roman Regular"/>
          <w:szCs w:val="30"/>
        </w:rPr>
        <w:t>ISBN:</w:t>
      </w:r>
      <w:r>
        <w:rPr>
          <w:rFonts w:hint="eastAsia" w:ascii="仿宋_GB2312" w:hAnsi="Times New Roman Regular" w:cs="Times New Roman Regular"/>
          <w:szCs w:val="30"/>
          <w:u w:val="single"/>
        </w:rPr>
        <w:t xml:space="preserve">                           </w:t>
      </w:r>
    </w:p>
    <w:tbl>
      <w:tblPr>
        <w:tblStyle w:val="3"/>
        <w:tblW w:w="9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7"/>
        <w:gridCol w:w="2260"/>
        <w:gridCol w:w="708"/>
        <w:gridCol w:w="2491"/>
        <w:gridCol w:w="2345"/>
      </w:tblGrid>
      <w:tr w14:paraId="7DAF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04F96F07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3027" w:type="dxa"/>
            <w:gridSpan w:val="2"/>
            <w:vAlign w:val="center"/>
          </w:tcPr>
          <w:p w14:paraId="236B604F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原教材</w:t>
            </w:r>
          </w:p>
        </w:tc>
        <w:tc>
          <w:tcPr>
            <w:tcW w:w="5544" w:type="dxa"/>
            <w:gridSpan w:val="3"/>
            <w:vAlign w:val="center"/>
          </w:tcPr>
          <w:p w14:paraId="61166FC4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修订情况</w:t>
            </w:r>
          </w:p>
        </w:tc>
      </w:tr>
      <w:tr w14:paraId="5976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5E062B3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17472F0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页码</w:t>
            </w:r>
          </w:p>
        </w:tc>
        <w:tc>
          <w:tcPr>
            <w:tcW w:w="2260" w:type="dxa"/>
            <w:vAlign w:val="center"/>
          </w:tcPr>
          <w:p w14:paraId="1847D6DB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原教材内容</w:t>
            </w:r>
          </w:p>
        </w:tc>
        <w:tc>
          <w:tcPr>
            <w:tcW w:w="708" w:type="dxa"/>
            <w:vAlign w:val="center"/>
          </w:tcPr>
          <w:p w14:paraId="6CD34F87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页码</w:t>
            </w:r>
          </w:p>
        </w:tc>
        <w:tc>
          <w:tcPr>
            <w:tcW w:w="2491" w:type="dxa"/>
            <w:vAlign w:val="center"/>
          </w:tcPr>
          <w:p w14:paraId="295AD9E5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修订后内容</w:t>
            </w:r>
          </w:p>
        </w:tc>
        <w:tc>
          <w:tcPr>
            <w:tcW w:w="2345" w:type="dxa"/>
            <w:vAlign w:val="center"/>
          </w:tcPr>
          <w:p w14:paraId="3BC29212">
            <w:pPr>
              <w:spacing w:line="400" w:lineRule="exact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修订原因</w:t>
            </w:r>
          </w:p>
        </w:tc>
      </w:tr>
      <w:tr w14:paraId="3FC4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D75CCC8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53A0409A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260" w:type="dxa"/>
            <w:vAlign w:val="center"/>
          </w:tcPr>
          <w:p w14:paraId="25B56882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1A5BCD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69CB0271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3AD19AF5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42CA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36631FB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FD44F93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260" w:type="dxa"/>
            <w:vAlign w:val="center"/>
          </w:tcPr>
          <w:p w14:paraId="179D89F6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A25D306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21338B12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35E723DF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252D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9311BF1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4F20248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260" w:type="dxa"/>
            <w:vAlign w:val="center"/>
          </w:tcPr>
          <w:p w14:paraId="76BFB61D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8AB0907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0119F66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7F6AF4E9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63C8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37ABAA5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2FBD02A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260" w:type="dxa"/>
            <w:vAlign w:val="center"/>
          </w:tcPr>
          <w:p w14:paraId="4E61EF92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DEAA64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6E743DEC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7840AD32">
            <w:pPr>
              <w:spacing w:line="40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</w:tbl>
    <w:p w14:paraId="24AEF27A">
      <w:pPr>
        <w:autoSpaceDE/>
        <w:autoSpaceDN/>
        <w:spacing w:line="400" w:lineRule="exact"/>
        <w:ind w:left="490" w:hanging="490" w:hangingChars="175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hAnsi="仿宋" w:eastAsia="楷体_GB2312" w:cs="仿宋"/>
          <w:sz w:val="28"/>
          <w:szCs w:val="30"/>
        </w:rPr>
        <w:t>注：修订包括：增加、删除、改正等；修订内容包括：文字、图片、图表、链接等。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85" w:lineRule="exact"/>
      <w:jc w:val="center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2025-02-14T08:39:06Z</dcterms:created>
  <dc:creator>南昌五中</dc:creator>
  <cp:lastModifiedBy>南昌五中</cp:lastModifiedBy>
  <dcterms:modified xsi:type="dcterms:W3CDTF">2025-02-14T08:39:51Z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eyJoZGlkIjoiZDUzMDRlZjQ0YjNkNGQ0ZDM0ODY1YTg0MTgyZDdlMDMifQ==</vt:lpwstr>
  </property>
  <property fmtid="{D5CDD505-2E9C-101B-9397-08002B2CF9AE}" pid="4" name="ICV">
    <vt:lpwstr>26478FA5F313455F8F37D081579D8AA9_12</vt:lpwstr>
  </property>
</Properties>
</file>